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64"/>
        <w:gridCol w:w="1540"/>
        <w:gridCol w:w="4533"/>
        <w:gridCol w:w="2693"/>
      </w:tblGrid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ΔΙΕΥΘΥΝΣΗ Δ/ΘΜΙΑΣ ΕΚΠ/ΣΗΣ Ν. ΦΘ/ΔΑΣ  -  (Κύπρου 85 Λαμία, 35100,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τηλ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 22310-24705)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ΠΡΟΓΡΑΜΜΑΤΑ ΠΕΡΙΒΑΛΛΟΝΤΙΚΗΣ ΕΚΠΑΙΔΕΥΣΗΣ ΓΙΑ ΤΟ ΣΧΟΛΙΚΟ ΕΤΟΣ 2005-2006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Α/Α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ΣΧΟΛΕΙΟ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ΘΕΜΑ ΠΡΟΓΡΑΜΜΑΤΟΣ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ΥΠΕΥΘΥΝΟΙ  ΚΑΘΗΓΗΤΕΣ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Περιβάλλον και υγεία - Βότανα της Φθιώτιδας.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Κουβέλη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Σταυρούλα,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Λιασκώνης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1ο Γυμνάσιο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Βιομηχανική κληρονομιά-Μύλοι του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Μουζέλη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στη Λαμία 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Παπαστεργίου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Πέτρ.,Κουβέλη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Σταυρούλα 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4ο Γυμνάσιο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Καταναλωτισμός-Ενέργεια, απορρίμματα και περιβάλλον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Σβώλης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Ιωάννης, Μάνος Ευστάθιος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8ο Γυμνάσιο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Ηχος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και φύση-Ψυχική ισορροπία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Σακελλάρης Ευάγγελος,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Τσιτσοπούλου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Αναστ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Γυμν.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Μοσχοχωρίου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Η καλλιέργεια της ελιάς και η παραγωγή ελαιολάδου στη περιοχή μας.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Δροσόπουλος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Ευθ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Σίσκου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Μαρ.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4ο Ε.Λ.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Ενέργεια-περιβάλλον-κατοικία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Προδρομίδης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Δημ.,Πάντος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3ο Ε.Λ.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Φυσικές καταστροφές και ανθρώπινη παρέμβαση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Μπέτσιος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Ιωάννης, Έξαρχος Κων/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ος</w:t>
            </w:r>
            <w:proofErr w:type="spellEnd"/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2ο Ε.Λ.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Τα ίχνη του Ηρακλή στη Φθιώτιδα.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Λυκόπουλος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Θεωδ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Σερδάρης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Ιωάν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1ο ΤΕΕ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Ανακύκλωση  μπαταριών.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Μπούρας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Χαραλ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Πρεμέτης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Ηλίας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1ο ΤΕΕ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Μεταλλαγμένα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προιόντα</w:t>
            </w:r>
            <w:proofErr w:type="spellEnd"/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Στουρνάρας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Τρυπαμπούκη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Κων/να.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1ο ΤΕΕ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Ηλιακή ενέργεια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Γκιόλας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Στ.,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Τσιούμας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Βασίλειος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4ο ΤΕΕ Λαμίας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Φυτικά καλλυντικά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Καραγιάννη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Βασιλ.,Κωστοπούλου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Χρ.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Υπάτης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Τα ζώα της περιοχής μας άλλοτε και τώρα.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Αλτάνη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Σοφία,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Πριαγγέλου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Αικ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Αγ. Γεωργίου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ποτάμι μας, ο Σπερχειός.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Μόσχου Ιωάννα,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Κουτρούμπας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Παν.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Γυμνάσιο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Σπερχειάδας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Πλατανόρεμα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- Το ποτάμι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Αφεντούλη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Παν.,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Κοντολιού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Αλεξ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Γυμνάσιο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Σπερχειάδας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Φαινόμενο θερμοκηπίου-Τρύπα όζοντος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Δημητριάδου Αθηνά,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Παπαθανασίου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Κων/να.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Γυμν.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Λιανοκλαδίου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Εξοικονόμηση ενέργειας. 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Ροζής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Χάδου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Αναστ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., Γκίκα Ιουλία.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Γυμνάσιο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Πελασγίας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Νερό και περιβάλλον - Πόσιμο και αρδευτικό νερό της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Πελασγίας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Δημόπουλος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Γρηγ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Κρεμάλας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Νικ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Γυμν.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Μακρακώμης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πόσιμο νερό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Ρεντίφης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Λάτσιου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Αγλ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Γυμν. Δομοκού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Γεωργ. Φάρμακα-Λίπανση-Επιπτώσεις-Βιολογική καλλιέργεια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Γκαρίλας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Αθ.,Χατζηστάμου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Αν.,Στοφόρου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Στυλίδας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λιμάνι της Στυλίδας.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Καραθόδωρος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Αθαν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Καραμήτα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Ραχών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ταξίδι του νερού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Χρυσανθόπουλος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Χρ.,Καττή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Ελ.,Στοφόρου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Γυμν. - Λ. Τ. Ν. Μοναστηρίου 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Νερό, συνήθειες και αντικείμενα καθημερινής χρήσης. 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Μαλιάγκα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Βαΐα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Ζαροδήμος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Δημήτριος.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Γυμν. - Λ. Τ. Ν. Μοναστηρίου 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Διαχείρηση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απορριμμάτων - Ανακύκλωση υλικών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Μακροθύμιου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Μαρία, Καραβασίλογλου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Ε.Λ.Δομοκού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Η χρήση του νερού χθες και σήμερα στο οροπέδιο Δομοκού.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Νιάνος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Χρ.,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Κοθρά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Ελένη.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Ε. Λ. 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Μακρακώμης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Οι επιπτώσεις λιπασμάτων-φυτοφαρμάκων στο οικοσύστημα του Σπερχειού.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Χορμόβα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Αικατ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Μπράνη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Αλεξ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 Λ. Υπάτης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Γεωπεριβαλλοντικά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Γεωμυθολογικά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μονοπάτια στην Οίτη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Καρακούσης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Δημ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Χαχοπούλου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Χρηστ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Ε. Λ.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Σπερχειάδας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Ενέργεια-Ανανεώσιμες πηγές ενέργειας 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Σταύρου Πέτρος,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Ρούλιας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Παναγ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Ε.Λ. Στυλίδας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Ποιότητα πόσιμου νερού της πόλης μας.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Γιάννακας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Ανδριτσάνου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Αικ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ΤΕΕ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Μακρακώμης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Ζωα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που απειλούνται από εξαφάνιση στη Δ. Φθιώτιδα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Καραδήμας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Φιλοπ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Κόκκινος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Ευστ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Λάρυμνας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Υπαίθριος σχολικός χώρος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Βαγενάς Γεωργ.,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Παπαμαργαρίτης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Χαρίσιος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Γυμνάσιο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Μαλεσίνας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Επίδραση της βιομηχανίας στο οικοσύστημα της περιοχής μας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Κακαβας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Κων., Ψύλλος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Σωτ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.,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Γυμνάσιο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Λιβανατών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Οι πηγές νερού του τόπου μου. 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Παπαστέφανος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Γεωρ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Πιτσίκα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Μαίρη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Γυμνάσιο Ελάτειας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Ανακύκλωση - οικιακά απορρίμματα.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Σιώκου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Καλλιόπη,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Σβαρνιά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Παν.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Γυμν. Μαρτίνου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Το σχολείο που ονειρεύομαι. 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Φλώρος Παν., Κυριάκου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Διομ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Ε.Λ. Κ. Βούρλων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Απορρίμματα και περιβάλλον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Παλέτσος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Ευθ.,Ζησοπούλου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Ε.Λ. Αμφίκλειας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Μονοπάτια της Αμφίκλειας στον Παρνασσό.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Κέφος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Ιωάννης,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Λαγουτάρης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Δημήτρης.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Ε. Λ.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Λιβανατών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νερό ως στοιχείο της φύσης.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Πολύζος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Βασίλειος,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Ρεστέμη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Άρτεμη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Ε.Λ. Αταλάντης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Περιβάλλον-ανακύκλωση-οικονομία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Μάτου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Γ., Χασιώτης Ν.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Ε.Λ. Αταλάντης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Επιβάρυνση αστικού-φυσικού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περιβάλλοντος.Πρόβλημα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-Λύσεις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Χουλιάρας Δ.,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Τσιμινικάκη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Δ.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Ε.Λ. Αταλάντης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Ανανεώσιμες πηγές ενέργειας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Φιλίππου Αγγελική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Ε.Λ. Αταλάντης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Δρόμοι του γλυκού νερού. Τοπικό ζήτημα.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Παλαιολόγος Μ. Ευθυμίου Π. 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Ε Λ.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Μαλεσίνας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Βότανα δια πάσα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νόσον</w:t>
            </w:r>
            <w:proofErr w:type="spellEnd"/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Δάρρα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Αλεξάνδρα,Αναστασίου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Νικόλαος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Ε.Λ  Μαρτίνου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Το σχολείο που μ' αρέσει.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Μπάτσος Δημήτριος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Ε.Λ.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Μώλου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Ιαματικές πηγές της περιοχής μας.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Ζητούνη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Δεσπ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, Δρόσος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Βασ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46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Ε. Λ. Κ.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Τιθορέας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Ρύπανση των υδάτων ( το πρόβλημα του Κηφισού ).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Καραγιάννη Ειρήνη,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Μάλλιου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Βασιλική.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Ε.Λ. </w:t>
            </w:r>
            <w:proofErr w:type="spellStart"/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>Τιθορέας</w:t>
            </w:r>
            <w:proofErr w:type="spellEnd"/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 xml:space="preserve">Η ιερά μονή </w:t>
            </w: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Δαδίου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'' Πύλη '' στον Εθνικό Δρυμό Παρνασσού.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Σπαλιώρας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Κων/νος</w:t>
            </w:r>
          </w:p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1540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5A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ΤΕΕ Αταλάντης      </w:t>
            </w:r>
          </w:p>
        </w:tc>
        <w:tc>
          <w:tcPr>
            <w:tcW w:w="453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r w:rsidRPr="000C5AD0">
              <w:rPr>
                <w:rFonts w:asciiTheme="majorHAnsi" w:hAnsiTheme="majorHAnsi"/>
                <w:sz w:val="20"/>
                <w:szCs w:val="20"/>
              </w:rPr>
              <w:t>Η ελιά και η καλλιέργειά της.</w:t>
            </w:r>
          </w:p>
        </w:tc>
        <w:tc>
          <w:tcPr>
            <w:tcW w:w="2693" w:type="dxa"/>
            <w:noWrap/>
            <w:hideMark/>
          </w:tcPr>
          <w:p w:rsidR="000C5AD0" w:rsidRPr="000C5AD0" w:rsidRDefault="000C5AD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C5AD0">
              <w:rPr>
                <w:rFonts w:asciiTheme="majorHAnsi" w:hAnsiTheme="majorHAnsi"/>
                <w:sz w:val="20"/>
                <w:szCs w:val="20"/>
              </w:rPr>
              <w:t>Ζεκεντέ</w:t>
            </w:r>
            <w:proofErr w:type="spellEnd"/>
            <w:r w:rsidRPr="000C5AD0">
              <w:rPr>
                <w:rFonts w:asciiTheme="majorHAnsi" w:hAnsiTheme="majorHAnsi"/>
                <w:sz w:val="20"/>
                <w:szCs w:val="20"/>
              </w:rPr>
              <w:t xml:space="preserve"> Μαρία</w:t>
            </w:r>
          </w:p>
        </w:tc>
      </w:tr>
      <w:tr w:rsidR="000C5AD0" w:rsidRPr="000C5AD0" w:rsidTr="000C5AD0">
        <w:trPr>
          <w:trHeight w:val="15"/>
        </w:trPr>
        <w:tc>
          <w:tcPr>
            <w:tcW w:w="556" w:type="dxa"/>
            <w:noWrap/>
            <w:hideMark/>
          </w:tcPr>
          <w:p w:rsidR="000C5AD0" w:rsidRPr="000C5AD0" w:rsidRDefault="000C5AD0" w:rsidP="000C5AD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540" w:type="dxa"/>
            <w:noWrap/>
            <w:hideMark/>
          </w:tcPr>
          <w:p w:rsidR="000C5AD0" w:rsidRPr="000C5AD0" w:rsidRDefault="000C5AD0"/>
        </w:tc>
        <w:tc>
          <w:tcPr>
            <w:tcW w:w="4533" w:type="dxa"/>
            <w:noWrap/>
            <w:hideMark/>
          </w:tcPr>
          <w:p w:rsidR="000C5AD0" w:rsidRPr="000C5AD0" w:rsidRDefault="000C5AD0"/>
        </w:tc>
        <w:tc>
          <w:tcPr>
            <w:tcW w:w="2693" w:type="dxa"/>
            <w:noWrap/>
            <w:hideMark/>
          </w:tcPr>
          <w:p w:rsidR="000C5AD0" w:rsidRPr="000C5AD0" w:rsidRDefault="000C5AD0"/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/>
        </w:tc>
        <w:tc>
          <w:tcPr>
            <w:tcW w:w="1540" w:type="dxa"/>
            <w:noWrap/>
            <w:hideMark/>
          </w:tcPr>
          <w:p w:rsidR="000C5AD0" w:rsidRPr="000C5AD0" w:rsidRDefault="000C5AD0"/>
        </w:tc>
        <w:tc>
          <w:tcPr>
            <w:tcW w:w="4533" w:type="dxa"/>
            <w:noWrap/>
            <w:hideMark/>
          </w:tcPr>
          <w:p w:rsidR="000C5AD0" w:rsidRPr="000C5AD0" w:rsidRDefault="000C5AD0"/>
        </w:tc>
        <w:tc>
          <w:tcPr>
            <w:tcW w:w="2693" w:type="dxa"/>
            <w:noWrap/>
            <w:hideMark/>
          </w:tcPr>
          <w:p w:rsidR="000C5AD0" w:rsidRPr="000C5AD0" w:rsidRDefault="000C5AD0"/>
        </w:tc>
      </w:tr>
      <w:tr w:rsidR="000C5AD0" w:rsidRPr="000C5AD0" w:rsidTr="000C5AD0">
        <w:trPr>
          <w:trHeight w:val="255"/>
        </w:trPr>
        <w:tc>
          <w:tcPr>
            <w:tcW w:w="556" w:type="dxa"/>
            <w:noWrap/>
            <w:hideMark/>
          </w:tcPr>
          <w:p w:rsidR="000C5AD0" w:rsidRPr="000C5AD0" w:rsidRDefault="000C5AD0"/>
        </w:tc>
        <w:tc>
          <w:tcPr>
            <w:tcW w:w="1540" w:type="dxa"/>
            <w:noWrap/>
            <w:hideMark/>
          </w:tcPr>
          <w:p w:rsidR="000C5AD0" w:rsidRPr="000C5AD0" w:rsidRDefault="000C5AD0"/>
        </w:tc>
        <w:tc>
          <w:tcPr>
            <w:tcW w:w="4533" w:type="dxa"/>
            <w:noWrap/>
            <w:hideMark/>
          </w:tcPr>
          <w:p w:rsidR="000C5AD0" w:rsidRPr="000C5AD0" w:rsidRDefault="000C5AD0"/>
        </w:tc>
        <w:tc>
          <w:tcPr>
            <w:tcW w:w="2693" w:type="dxa"/>
            <w:noWrap/>
            <w:hideMark/>
          </w:tcPr>
          <w:p w:rsidR="000C5AD0" w:rsidRPr="000C5AD0" w:rsidRDefault="000C5AD0"/>
        </w:tc>
      </w:tr>
    </w:tbl>
    <w:p w:rsidR="00721307" w:rsidRDefault="00721307"/>
    <w:sectPr w:rsidR="00721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F9"/>
    <w:rsid w:val="000C5AD0"/>
    <w:rsid w:val="00721307"/>
    <w:rsid w:val="007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2013-05-23T09:49:00Z</dcterms:created>
  <dcterms:modified xsi:type="dcterms:W3CDTF">2013-05-23T09:51:00Z</dcterms:modified>
</cp:coreProperties>
</file>